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2C6F9E" w:rsidRDefault="002C6F9E" w:rsidP="002C6F9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C6F9E">
        <w:rPr>
          <w:rFonts w:ascii="Times New Roman" w:hAnsi="Times New Roman" w:cs="Times New Roman"/>
          <w:b/>
          <w:sz w:val="36"/>
          <w:szCs w:val="36"/>
        </w:rPr>
        <w:t>Etnologia ludów nadmorskich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Prof. dr hab. Wojciech BĘBEN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744677" w:rsidRDefault="002C6F9E" w:rsidP="002C6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Egzamin, uczestnictwo w zajęciach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Default="002C6F9E" w:rsidP="002C6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2C6F9E" w:rsidRPr="001E4693" w:rsidTr="002723B8">
        <w:tc>
          <w:tcPr>
            <w:tcW w:w="1801" w:type="dxa"/>
            <w:vAlign w:val="center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2C6F9E" w:rsidRPr="001E4693" w:rsidRDefault="002C6F9E" w:rsidP="002723B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</w:tr>
      <w:tr w:rsidR="002C6F9E" w:rsidRPr="001E4693" w:rsidTr="002723B8">
        <w:tc>
          <w:tcPr>
            <w:tcW w:w="5302" w:type="dxa"/>
            <w:gridSpan w:val="3"/>
            <w:vAlign w:val="center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2C6F9E" w:rsidRPr="001E4693" w:rsidTr="002723B8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K_W06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K_W08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5302" w:type="dxa"/>
            <w:gridSpan w:val="3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K_U08</w:t>
            </w:r>
          </w:p>
        </w:tc>
        <w:tc>
          <w:tcPr>
            <w:tcW w:w="1762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62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5302" w:type="dxa"/>
            <w:gridSpan w:val="3"/>
          </w:tcPr>
          <w:p w:rsidR="002C6F9E" w:rsidRPr="001E4693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Pr="001E4693" w:rsidRDefault="002C6F9E" w:rsidP="002723B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K_K09</w:t>
            </w:r>
          </w:p>
        </w:tc>
        <w:tc>
          <w:tcPr>
            <w:tcW w:w="1762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6F9E" w:rsidRPr="001E4693" w:rsidTr="002723B8">
        <w:tc>
          <w:tcPr>
            <w:tcW w:w="1801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K_K11</w:t>
            </w:r>
          </w:p>
        </w:tc>
        <w:tc>
          <w:tcPr>
            <w:tcW w:w="1762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C6F9E" w:rsidRDefault="002C6F9E" w:rsidP="002723B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9E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Zapoznanie słuchaczy z podstawowymi koncepcjami dotyczącymi ludów nadmorskich i przybrzeżnych.</w:t>
      </w:r>
    </w:p>
    <w:p w:rsid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9E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w drodze ku centrum świata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jako środowiska przyrodnicze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jako środowiska społeczne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mity, wierzenia i religia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system wartości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cykl życia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erotyka i seksualność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jako środowiska pożądane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jako środowiska eksploatowane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jako raje turystyczne</w:t>
      </w:r>
    </w:p>
    <w:p w:rsidR="002C6F9E" w:rsidRPr="002C6F9E" w:rsidRDefault="002C6F9E" w:rsidP="002C6F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Tereny nadmorskie i wyspy – konflikt kulturowy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C6F9E">
        <w:rPr>
          <w:b/>
        </w:rPr>
        <w:t>Literatura wymagana do ostatecznego zaliczenia zajęć (zdania egzaminu):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Wojciech Bęben, Aborygeni, pierwsi nomadz</w:t>
      </w:r>
      <w:r>
        <w:t>i. Życie i kultura. Gdańsk 2012</w:t>
      </w: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 xml:space="preserve">Wojciech Bęben, Mały świat wokół wulkanu. Tradycyjne normy zwyczajowe w życiu wyspiarzy </w:t>
      </w:r>
      <w:proofErr w:type="spellStart"/>
      <w:r w:rsidRPr="002C6F9E">
        <w:t>Biem</w:t>
      </w:r>
      <w:proofErr w:type="spellEnd"/>
      <w:r w:rsidRPr="002C6F9E">
        <w:t xml:space="preserve"> w Papui Nowej Gwinei. Warszawa 2004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Maciej Jędrusik, Wyspy tropikalne. W poszuk</w:t>
      </w:r>
      <w:r>
        <w:t>iwaniu dobrobytu. Warszawa 2005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lang w:val="en-US"/>
        </w:rPr>
      </w:pPr>
      <w:r w:rsidRPr="002C6F9E">
        <w:lastRenderedPageBreak/>
        <w:t xml:space="preserve">Bruce </w:t>
      </w:r>
      <w:proofErr w:type="spellStart"/>
      <w:r w:rsidRPr="002C6F9E">
        <w:t>Chatwin</w:t>
      </w:r>
      <w:proofErr w:type="spellEnd"/>
      <w:r w:rsidRPr="002C6F9E">
        <w:t xml:space="preserve">, Ścieżki śpiewu. </w:t>
      </w:r>
      <w:proofErr w:type="spellStart"/>
      <w:r>
        <w:rPr>
          <w:lang w:val="en-US"/>
        </w:rPr>
        <w:t>Poznań</w:t>
      </w:r>
      <w:proofErr w:type="spellEnd"/>
      <w:r>
        <w:rPr>
          <w:lang w:val="en-US"/>
        </w:rPr>
        <w:t xml:space="preserve"> 1998</w:t>
      </w: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lang w:val="en-US"/>
        </w:rPr>
      </w:pPr>
      <w:r w:rsidRPr="002C6F9E">
        <w:rPr>
          <w:lang w:val="en-US"/>
        </w:rPr>
        <w:t xml:space="preserve">Alfred Buhler, Terry Barrow, Charles P. </w:t>
      </w:r>
      <w:proofErr w:type="spellStart"/>
      <w:r w:rsidRPr="002C6F9E">
        <w:rPr>
          <w:lang w:val="en-US"/>
        </w:rPr>
        <w:t>Mountford</w:t>
      </w:r>
      <w:proofErr w:type="spellEnd"/>
      <w:r w:rsidRPr="002C6F9E">
        <w:rPr>
          <w:lang w:val="en-US"/>
        </w:rPr>
        <w:t xml:space="preserve">, </w:t>
      </w:r>
      <w:proofErr w:type="spellStart"/>
      <w:r w:rsidRPr="002C6F9E">
        <w:rPr>
          <w:lang w:val="en-US"/>
        </w:rPr>
        <w:t>Sztuka</w:t>
      </w:r>
      <w:proofErr w:type="spellEnd"/>
      <w:r w:rsidRPr="002C6F9E">
        <w:rPr>
          <w:lang w:val="en-US"/>
        </w:rPr>
        <w:t xml:space="preserve"> </w:t>
      </w:r>
      <w:proofErr w:type="spellStart"/>
      <w:r w:rsidRPr="002C6F9E">
        <w:rPr>
          <w:lang w:val="en-US"/>
        </w:rPr>
        <w:t>Australii</w:t>
      </w:r>
      <w:proofErr w:type="spellEnd"/>
      <w:r w:rsidRPr="002C6F9E">
        <w:rPr>
          <w:lang w:val="en-US"/>
        </w:rPr>
        <w:t xml:space="preserve"> </w:t>
      </w:r>
      <w:proofErr w:type="spellStart"/>
      <w:r w:rsidRPr="002C6F9E">
        <w:rPr>
          <w:lang w:val="en-US"/>
        </w:rPr>
        <w:t>i</w:t>
      </w:r>
      <w:proofErr w:type="spellEnd"/>
      <w:r w:rsidRPr="002C6F9E">
        <w:rPr>
          <w:lang w:val="en-US"/>
        </w:rPr>
        <w:t xml:space="preserve"> </w:t>
      </w:r>
      <w:proofErr w:type="spellStart"/>
      <w:r w:rsidRPr="002C6F9E">
        <w:rPr>
          <w:lang w:val="en-US"/>
        </w:rPr>
        <w:t>Oceanii</w:t>
      </w:r>
      <w:proofErr w:type="spellEnd"/>
      <w:r w:rsidRPr="002C6F9E">
        <w:rPr>
          <w:lang w:val="en-US"/>
        </w:rPr>
        <w:t xml:space="preserve">. </w:t>
      </w:r>
      <w:r w:rsidRPr="002C6F9E">
        <w:t>Warszawa 1989</w:t>
      </w: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 w:rsidRPr="002C6F9E">
        <w:rPr>
          <w:u w:val="single"/>
        </w:rPr>
        <w:t>Literatura uzupełniająca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lang w:val="en-US"/>
        </w:rPr>
      </w:pPr>
      <w:r w:rsidRPr="002C6F9E">
        <w:t xml:space="preserve">Andrzej Szyjewski, Mitologia australijska jako nośnik tożsamości. </w:t>
      </w:r>
      <w:proofErr w:type="spellStart"/>
      <w:r>
        <w:rPr>
          <w:lang w:val="en-US"/>
        </w:rPr>
        <w:t>Kraków</w:t>
      </w:r>
      <w:proofErr w:type="spellEnd"/>
      <w:r>
        <w:rPr>
          <w:lang w:val="en-US"/>
        </w:rPr>
        <w:t xml:space="preserve"> 2014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rPr>
          <w:lang w:val="en-US"/>
        </w:rPr>
        <w:t xml:space="preserve">Douglas L. Oliver, Oceania. The Native Cultures of Australia and Oceania. </w:t>
      </w:r>
      <w:r>
        <w:t>Honolulu 1989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Chloe Hooper, Wysoki. Śmierć Ca</w:t>
      </w:r>
      <w:r>
        <w:t xml:space="preserve">merona </w:t>
      </w:r>
      <w:proofErr w:type="spellStart"/>
      <w:r>
        <w:t>Doomadgee</w:t>
      </w:r>
      <w:proofErr w:type="spellEnd"/>
      <w:r>
        <w:t>. Wołowiec 2010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Marek Tomalik, Australia. Gdzie kwiaty</w:t>
      </w:r>
      <w:r>
        <w:t xml:space="preserve"> rodzą się z ognia. Kraków 2011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  <w:rPr>
          <w:lang w:val="en-US"/>
        </w:rPr>
      </w:pPr>
      <w:r w:rsidRPr="002C6F9E">
        <w:t xml:space="preserve">G. W. </w:t>
      </w:r>
      <w:proofErr w:type="spellStart"/>
      <w:r w:rsidRPr="002C6F9E">
        <w:t>Trompf</w:t>
      </w:r>
      <w:proofErr w:type="spellEnd"/>
      <w:r w:rsidRPr="002C6F9E">
        <w:t xml:space="preserve">, </w:t>
      </w:r>
      <w:proofErr w:type="spellStart"/>
      <w:r w:rsidRPr="002C6F9E">
        <w:t>Paypack</w:t>
      </w:r>
      <w:proofErr w:type="spellEnd"/>
      <w:r w:rsidRPr="002C6F9E">
        <w:t xml:space="preserve">. </w:t>
      </w:r>
      <w:r w:rsidRPr="002C6F9E">
        <w:rPr>
          <w:lang w:val="en-US"/>
        </w:rPr>
        <w:t>The Logic of Retribution in Mela</w:t>
      </w:r>
      <w:r>
        <w:rPr>
          <w:lang w:val="en-US"/>
        </w:rPr>
        <w:t>nesian Religion. Melbourne 1994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rPr>
          <w:lang w:val="en-US"/>
        </w:rPr>
        <w:t xml:space="preserve">Roman Korban, Australia. </w:t>
      </w:r>
      <w:r w:rsidRPr="002C6F9E">
        <w:t>Ziemia obie</w:t>
      </w:r>
      <w:r>
        <w:t>cana czy pułapka. Warszawa 2006</w:t>
      </w:r>
    </w:p>
    <w:p w:rsid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Zbyszko Melosik, Teoria i praktyka edukacji wielokulturowe</w:t>
      </w:r>
      <w:r>
        <w:t>j. Kraków 2007</w:t>
      </w:r>
    </w:p>
    <w:p w:rsidR="002C6F9E" w:rsidRPr="002C6F9E" w:rsidRDefault="002C6F9E" w:rsidP="002C6F9E">
      <w:pPr>
        <w:pStyle w:val="NormalnyWeb"/>
        <w:spacing w:before="0" w:beforeAutospacing="0" w:after="0" w:afterAutospacing="0" w:line="276" w:lineRule="auto"/>
        <w:jc w:val="both"/>
      </w:pPr>
      <w:r w:rsidRPr="002C6F9E">
        <w:t>Bronisław Malinowski, Dzieła. Warszawa 1970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9E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2C6F9E" w:rsidRPr="002C6F9E" w:rsidRDefault="002C6F9E" w:rsidP="002C6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</w:rPr>
        <w:t>Końcowy egzamin pisemny obejmujący problematykę̨ poruszaną na zajęciach oraz znajomość literatury przedmiotu (patrz: Treści programowe oraz Wykaz literatury).</w:t>
      </w:r>
    </w:p>
    <w:sectPr w:rsidR="002C6F9E" w:rsidRPr="002C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73B"/>
    <w:multiLevelType w:val="hybridMultilevel"/>
    <w:tmpl w:val="5E6A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E"/>
    <w:rsid w:val="002C6F9E"/>
    <w:rsid w:val="004504C6"/>
    <w:rsid w:val="008B60A0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9E"/>
    <w:pPr>
      <w:ind w:left="720"/>
      <w:contextualSpacing/>
    </w:pPr>
  </w:style>
  <w:style w:type="table" w:styleId="Tabela-Siatka">
    <w:name w:val="Table Grid"/>
    <w:basedOn w:val="Standardowy"/>
    <w:rsid w:val="002C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9E"/>
    <w:pPr>
      <w:ind w:left="720"/>
      <w:contextualSpacing/>
    </w:pPr>
  </w:style>
  <w:style w:type="table" w:styleId="Tabela-Siatka">
    <w:name w:val="Table Grid"/>
    <w:basedOn w:val="Standardowy"/>
    <w:rsid w:val="002C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2019-05-20T11:37:00Z</dcterms:created>
  <dcterms:modified xsi:type="dcterms:W3CDTF">2019-05-20T11:37:00Z</dcterms:modified>
</cp:coreProperties>
</file>